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D77C4" w14:textId="19074908" w:rsidR="00A84927" w:rsidRDefault="00427947">
      <w:r>
        <w:t>Educational Materials Toolkit for Schools</w:t>
      </w:r>
    </w:p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2493"/>
        <w:gridCol w:w="2092"/>
        <w:gridCol w:w="6390"/>
      </w:tblGrid>
      <w:tr w:rsidR="00F34078" w14:paraId="7BDD27D7" w14:textId="77777777" w:rsidTr="000C561B">
        <w:tc>
          <w:tcPr>
            <w:tcW w:w="2493" w:type="dxa"/>
          </w:tcPr>
          <w:p w14:paraId="2D7F1391" w14:textId="56CCA7AF" w:rsidR="00427947" w:rsidRDefault="00427947" w:rsidP="00427947">
            <w:r>
              <w:t>Material</w:t>
            </w:r>
          </w:p>
        </w:tc>
        <w:tc>
          <w:tcPr>
            <w:tcW w:w="2092" w:type="dxa"/>
          </w:tcPr>
          <w:p w14:paraId="7F1E5A65" w14:textId="5B727ECA" w:rsidR="00427947" w:rsidRPr="00427947" w:rsidRDefault="00427947">
            <w:r>
              <w:t>Last Updated</w:t>
            </w:r>
          </w:p>
        </w:tc>
        <w:tc>
          <w:tcPr>
            <w:tcW w:w="6390" w:type="dxa"/>
          </w:tcPr>
          <w:p w14:paraId="4A7EC1C9" w14:textId="33DD3232" w:rsidR="00427947" w:rsidRPr="00427947" w:rsidRDefault="00427947"/>
        </w:tc>
      </w:tr>
      <w:tr w:rsidR="00325FE8" w14:paraId="639EBA21" w14:textId="77777777" w:rsidTr="000C561B">
        <w:tc>
          <w:tcPr>
            <w:tcW w:w="2493" w:type="dxa"/>
          </w:tcPr>
          <w:p w14:paraId="3C9B179D" w14:textId="77777777" w:rsidR="00325FE8" w:rsidRDefault="00325FE8" w:rsidP="00427947">
            <w:r>
              <w:t xml:space="preserve">WA Required Immunizations for School </w:t>
            </w:r>
          </w:p>
          <w:p w14:paraId="14FB0A9E" w14:textId="30ED3790" w:rsidR="00325FE8" w:rsidRDefault="00325FE8" w:rsidP="00325FE8">
            <w:pPr>
              <w:pStyle w:val="ListParagraph"/>
              <w:numPr>
                <w:ilvl w:val="0"/>
                <w:numId w:val="2"/>
              </w:numPr>
            </w:pPr>
            <w:hyperlink r:id="rId5" w:history="1">
              <w:r w:rsidRPr="00325FE8">
                <w:rPr>
                  <w:rStyle w:val="Hyperlink"/>
                </w:rPr>
                <w:t>2024-2025</w:t>
              </w:r>
            </w:hyperlink>
          </w:p>
          <w:p w14:paraId="7E9A1691" w14:textId="4B4AAD4A" w:rsidR="00325FE8" w:rsidRDefault="00325FE8" w:rsidP="00325FE8">
            <w:pPr>
              <w:pStyle w:val="ListParagraph"/>
              <w:numPr>
                <w:ilvl w:val="0"/>
                <w:numId w:val="2"/>
              </w:numPr>
            </w:pPr>
            <w:hyperlink r:id="rId6" w:history="1">
              <w:r w:rsidRPr="00325FE8">
                <w:rPr>
                  <w:rStyle w:val="Hyperlink"/>
                </w:rPr>
                <w:t>2025-2026</w:t>
              </w:r>
            </w:hyperlink>
          </w:p>
        </w:tc>
        <w:tc>
          <w:tcPr>
            <w:tcW w:w="2092" w:type="dxa"/>
          </w:tcPr>
          <w:p w14:paraId="008F454F" w14:textId="77777777" w:rsidR="00325FE8" w:rsidRDefault="00325FE8" w:rsidP="00325FE8"/>
          <w:p w14:paraId="46BA381C" w14:textId="77777777" w:rsidR="00325FE8" w:rsidRDefault="00325FE8" w:rsidP="00325FE8"/>
          <w:p w14:paraId="4450E054" w14:textId="77777777" w:rsidR="00325FE8" w:rsidRDefault="00325FE8" w:rsidP="00325FE8"/>
          <w:p w14:paraId="331D01A1" w14:textId="77777777" w:rsidR="00325FE8" w:rsidRDefault="00325FE8" w:rsidP="00325FE8">
            <w:r>
              <w:t>December 2023</w:t>
            </w:r>
          </w:p>
          <w:p w14:paraId="7860C58A" w14:textId="6E052F47" w:rsidR="00325FE8" w:rsidRDefault="00325FE8" w:rsidP="00325FE8">
            <w:r>
              <w:t>December 2024</w:t>
            </w:r>
          </w:p>
        </w:tc>
        <w:tc>
          <w:tcPr>
            <w:tcW w:w="6390" w:type="dxa"/>
          </w:tcPr>
          <w:p w14:paraId="33872B8E" w14:textId="77777777" w:rsidR="00325FE8" w:rsidRPr="00427947" w:rsidRDefault="00325FE8"/>
        </w:tc>
      </w:tr>
      <w:tr w:rsidR="00F34078" w14:paraId="6FC50B1D" w14:textId="77777777" w:rsidTr="000C561B">
        <w:tc>
          <w:tcPr>
            <w:tcW w:w="2493" w:type="dxa"/>
          </w:tcPr>
          <w:p w14:paraId="4583D8A5" w14:textId="52E2EDCB" w:rsidR="00427947" w:rsidRDefault="00427947" w:rsidP="00427947">
            <w:r>
              <w:t>WA Immunization Schedule</w:t>
            </w:r>
          </w:p>
          <w:p w14:paraId="2464BF79" w14:textId="77777777" w:rsidR="00427947" w:rsidRDefault="00427947" w:rsidP="00427947"/>
          <w:p w14:paraId="1A4A6D8E" w14:textId="46AE3645" w:rsidR="00427947" w:rsidRDefault="00427947" w:rsidP="00427947">
            <w:r>
              <w:t xml:space="preserve">Recommended Adolescent Imm. Schedule (ages 9-18) – </w:t>
            </w:r>
            <w:hyperlink r:id="rId7" w:history="1">
              <w:r w:rsidRPr="00427947">
                <w:rPr>
                  <w:rStyle w:val="Hyperlink"/>
                </w:rPr>
                <w:t>English</w:t>
              </w:r>
            </w:hyperlink>
            <w:r>
              <w:t xml:space="preserve"> / </w:t>
            </w:r>
            <w:hyperlink r:id="rId8" w:history="1">
              <w:r w:rsidRPr="00427947">
                <w:rPr>
                  <w:rStyle w:val="Hyperlink"/>
                </w:rPr>
                <w:t>Spanish</w:t>
              </w:r>
            </w:hyperlink>
          </w:p>
        </w:tc>
        <w:tc>
          <w:tcPr>
            <w:tcW w:w="2092" w:type="dxa"/>
          </w:tcPr>
          <w:p w14:paraId="13EC8DEA" w14:textId="7F19E964" w:rsidR="00427947" w:rsidRPr="00427947" w:rsidRDefault="00427947">
            <w:r>
              <w:t>March 2023</w:t>
            </w:r>
          </w:p>
        </w:tc>
        <w:tc>
          <w:tcPr>
            <w:tcW w:w="6390" w:type="dxa"/>
          </w:tcPr>
          <w:p w14:paraId="3459B016" w14:textId="394129C7" w:rsidR="00427947" w:rsidRDefault="00427947">
            <w:r w:rsidRPr="00427947">
              <w:rPr>
                <w:noProof/>
              </w:rPr>
              <w:drawing>
                <wp:inline distT="0" distB="0" distL="0" distR="0" wp14:anchorId="412EDAF4" wp14:editId="6F74C0B3">
                  <wp:extent cx="3020096" cy="3911600"/>
                  <wp:effectExtent l="0" t="0" r="8890" b="0"/>
                  <wp:docPr id="7538309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83097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842" cy="392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078" w14:paraId="210623B6" w14:textId="77777777" w:rsidTr="000C561B">
        <w:tc>
          <w:tcPr>
            <w:tcW w:w="2493" w:type="dxa"/>
          </w:tcPr>
          <w:p w14:paraId="721A11DD" w14:textId="19A8C9A1" w:rsidR="00427947" w:rsidRDefault="00427947">
            <w:r>
              <w:t>WA Immunization Schedule</w:t>
            </w:r>
            <w:r w:rsidR="00325FE8">
              <w:t xml:space="preserve"> (CDC)</w:t>
            </w:r>
          </w:p>
          <w:p w14:paraId="27341463" w14:textId="77777777" w:rsidR="00427947" w:rsidRDefault="00427947">
            <w:r>
              <w:t>2025 Recommended Immunizations for Birth – 6 yrs old.</w:t>
            </w:r>
          </w:p>
          <w:p w14:paraId="35A5857A" w14:textId="77777777" w:rsidR="00325FE8" w:rsidRDefault="00325FE8"/>
          <w:p w14:paraId="3FB40622" w14:textId="1CBBA1B9" w:rsidR="00325FE8" w:rsidRDefault="00325FE8">
            <w:hyperlink r:id="rId10" w:history="1">
              <w:r w:rsidRPr="00325FE8">
                <w:rPr>
                  <w:rStyle w:val="Hyperlink"/>
                </w:rPr>
                <w:t>English</w:t>
              </w:r>
            </w:hyperlink>
            <w:r>
              <w:t xml:space="preserve"> / </w:t>
            </w:r>
            <w:hyperlink r:id="rId11" w:history="1">
              <w:r w:rsidRPr="00325FE8">
                <w:rPr>
                  <w:rStyle w:val="Hyperlink"/>
                </w:rPr>
                <w:t>Spanish</w:t>
              </w:r>
            </w:hyperlink>
          </w:p>
          <w:p w14:paraId="7548508B" w14:textId="22004F02" w:rsidR="00325FE8" w:rsidRDefault="00325FE8"/>
        </w:tc>
        <w:tc>
          <w:tcPr>
            <w:tcW w:w="2092" w:type="dxa"/>
          </w:tcPr>
          <w:p w14:paraId="0E42D146" w14:textId="525E1F7F" w:rsidR="00427947" w:rsidRDefault="00F34078">
            <w:r>
              <w:t>November 2024</w:t>
            </w:r>
          </w:p>
        </w:tc>
        <w:tc>
          <w:tcPr>
            <w:tcW w:w="6390" w:type="dxa"/>
          </w:tcPr>
          <w:p w14:paraId="7246CBD2" w14:textId="045EE28B" w:rsidR="00427947" w:rsidRDefault="00F34078">
            <w:r w:rsidRPr="00F34078">
              <w:rPr>
                <w:noProof/>
              </w:rPr>
              <w:drawing>
                <wp:inline distT="0" distB="0" distL="0" distR="0" wp14:anchorId="4725AF75" wp14:editId="4891E70B">
                  <wp:extent cx="3289300" cy="2265259"/>
                  <wp:effectExtent l="0" t="0" r="6350" b="1905"/>
                  <wp:docPr id="15324371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43710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164" cy="227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078" w14:paraId="78416E92" w14:textId="77777777" w:rsidTr="000C561B">
        <w:tc>
          <w:tcPr>
            <w:tcW w:w="2493" w:type="dxa"/>
          </w:tcPr>
          <w:p w14:paraId="5153C130" w14:textId="77777777" w:rsidR="00427947" w:rsidRDefault="000C561B">
            <w:r>
              <w:lastRenderedPageBreak/>
              <w:t xml:space="preserve">Brochure – Protect Your Family from the Flu </w:t>
            </w:r>
          </w:p>
          <w:p w14:paraId="42E9856E" w14:textId="37914AE0" w:rsidR="000C561B" w:rsidRDefault="000C561B">
            <w:hyperlink r:id="rId13" w:history="1">
              <w:r w:rsidRPr="000C561B">
                <w:rPr>
                  <w:rStyle w:val="Hyperlink"/>
                </w:rPr>
                <w:t>English</w:t>
              </w:r>
            </w:hyperlink>
            <w:r>
              <w:t xml:space="preserve"> / </w:t>
            </w:r>
            <w:hyperlink r:id="rId14" w:history="1">
              <w:r w:rsidRPr="000C561B">
                <w:rPr>
                  <w:rStyle w:val="Hyperlink"/>
                </w:rPr>
                <w:t>Spanish</w:t>
              </w:r>
            </w:hyperlink>
          </w:p>
        </w:tc>
        <w:tc>
          <w:tcPr>
            <w:tcW w:w="2092" w:type="dxa"/>
          </w:tcPr>
          <w:p w14:paraId="2C9F2E55" w14:textId="5E63F41A" w:rsidR="00427947" w:rsidRDefault="000C561B">
            <w:r>
              <w:t>September 2023</w:t>
            </w:r>
          </w:p>
        </w:tc>
        <w:tc>
          <w:tcPr>
            <w:tcW w:w="6390" w:type="dxa"/>
          </w:tcPr>
          <w:p w14:paraId="13B09499" w14:textId="32ED83F8" w:rsidR="00427947" w:rsidRDefault="00107158">
            <w:r w:rsidRPr="000C561B">
              <w:rPr>
                <w:noProof/>
              </w:rPr>
              <w:drawing>
                <wp:inline distT="0" distB="0" distL="0" distR="0" wp14:anchorId="6BFB15C7" wp14:editId="1A7F6410">
                  <wp:extent cx="1893765" cy="2152650"/>
                  <wp:effectExtent l="0" t="0" r="0" b="0"/>
                  <wp:docPr id="2514625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81282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67" cy="216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561B">
              <w:rPr>
                <w:noProof/>
              </w:rPr>
              <w:drawing>
                <wp:inline distT="0" distB="0" distL="0" distR="0" wp14:anchorId="5CEC9191" wp14:editId="7A9944A9">
                  <wp:extent cx="1936750" cy="2125611"/>
                  <wp:effectExtent l="0" t="0" r="6350" b="8255"/>
                  <wp:docPr id="5174812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60476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77" cy="214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96A" w14:paraId="64A68EAF" w14:textId="77777777" w:rsidTr="000C561B">
        <w:tc>
          <w:tcPr>
            <w:tcW w:w="2493" w:type="dxa"/>
          </w:tcPr>
          <w:p w14:paraId="4F723CED" w14:textId="77777777" w:rsidR="0083296A" w:rsidRDefault="0083296A">
            <w:r>
              <w:t xml:space="preserve">Flyer from Immunize.org </w:t>
            </w:r>
            <w:r w:rsidR="00E342D2">
              <w:t>–</w:t>
            </w:r>
            <w:r>
              <w:t xml:space="preserve"> </w:t>
            </w:r>
            <w:r w:rsidR="00E342D2">
              <w:t xml:space="preserve">Communicating the Benefits of Influenza Vaccination </w:t>
            </w:r>
          </w:p>
          <w:p w14:paraId="23BEB72C" w14:textId="77777777" w:rsidR="00E342D2" w:rsidRDefault="00E342D2"/>
          <w:p w14:paraId="07D8FDAC" w14:textId="21245DDC" w:rsidR="00E342D2" w:rsidRDefault="00E342D2">
            <w:hyperlink r:id="rId17" w:history="1">
              <w:r w:rsidRPr="00B06C06">
                <w:rPr>
                  <w:rStyle w:val="Hyperlink"/>
                </w:rPr>
                <w:t>English</w:t>
              </w:r>
            </w:hyperlink>
          </w:p>
          <w:p w14:paraId="5CF66038" w14:textId="77A4116D" w:rsidR="00B06C06" w:rsidRDefault="00B06C06"/>
        </w:tc>
        <w:tc>
          <w:tcPr>
            <w:tcW w:w="2092" w:type="dxa"/>
          </w:tcPr>
          <w:p w14:paraId="72D623BA" w14:textId="334F3E47" w:rsidR="0083296A" w:rsidRDefault="009C5128">
            <w:r>
              <w:t>September 2024</w:t>
            </w:r>
          </w:p>
        </w:tc>
        <w:tc>
          <w:tcPr>
            <w:tcW w:w="6390" w:type="dxa"/>
          </w:tcPr>
          <w:p w14:paraId="1C25792E" w14:textId="0CD5EB97" w:rsidR="0083296A" w:rsidRPr="000C561B" w:rsidRDefault="00B06C06">
            <w:pPr>
              <w:rPr>
                <w:noProof/>
              </w:rPr>
            </w:pPr>
            <w:r w:rsidRPr="00B06C06">
              <w:rPr>
                <w:noProof/>
              </w:rPr>
              <w:drawing>
                <wp:inline distT="0" distB="0" distL="0" distR="0" wp14:anchorId="05BBAB3E" wp14:editId="48C2E649">
                  <wp:extent cx="2422833" cy="3228975"/>
                  <wp:effectExtent l="0" t="0" r="0" b="0"/>
                  <wp:docPr id="16053986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39869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529" cy="323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912" w14:paraId="0A255D95" w14:textId="77777777" w:rsidTr="000C561B">
        <w:tc>
          <w:tcPr>
            <w:tcW w:w="2493" w:type="dxa"/>
          </w:tcPr>
          <w:p w14:paraId="51E2363C" w14:textId="01685B14" w:rsidR="00C55912" w:rsidRDefault="00122C4D">
            <w:r>
              <w:t>Handout packet</w:t>
            </w:r>
            <w:r w:rsidR="006540B0">
              <w:t xml:space="preserve"> </w:t>
            </w:r>
            <w:r w:rsidR="0083296A">
              <w:t xml:space="preserve">from Immunize.org </w:t>
            </w:r>
            <w:r w:rsidR="006540B0">
              <w:t>– Evidence Shows Vaccines Unrelated to Autism (3 pages)</w:t>
            </w:r>
          </w:p>
          <w:p w14:paraId="45A9C933" w14:textId="77777777" w:rsidR="00D95A34" w:rsidRDefault="00D95A34"/>
          <w:p w14:paraId="1E05A4AB" w14:textId="65D9DA05" w:rsidR="00D95A34" w:rsidRDefault="00D95A34">
            <w:hyperlink r:id="rId19" w:history="1">
              <w:r w:rsidRPr="00D95A34">
                <w:rPr>
                  <w:rStyle w:val="Hyperlink"/>
                </w:rPr>
                <w:t>English</w:t>
              </w:r>
            </w:hyperlink>
          </w:p>
        </w:tc>
        <w:tc>
          <w:tcPr>
            <w:tcW w:w="2092" w:type="dxa"/>
          </w:tcPr>
          <w:p w14:paraId="598AFFDF" w14:textId="40723F77" w:rsidR="00C55912" w:rsidRDefault="00BA0967">
            <w:r>
              <w:t>January 21, 2024</w:t>
            </w:r>
          </w:p>
        </w:tc>
        <w:tc>
          <w:tcPr>
            <w:tcW w:w="6390" w:type="dxa"/>
          </w:tcPr>
          <w:p w14:paraId="4487005A" w14:textId="61C2A9E6" w:rsidR="00C55912" w:rsidRPr="000C561B" w:rsidRDefault="00BA0967">
            <w:pPr>
              <w:rPr>
                <w:noProof/>
              </w:rPr>
            </w:pPr>
            <w:r w:rsidRPr="00BA0967">
              <w:rPr>
                <w:noProof/>
              </w:rPr>
              <w:drawing>
                <wp:inline distT="0" distB="0" distL="0" distR="0" wp14:anchorId="03FCBE7D" wp14:editId="0B3384B3">
                  <wp:extent cx="2608097" cy="3381375"/>
                  <wp:effectExtent l="0" t="0" r="1905" b="0"/>
                  <wp:docPr id="5715397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53977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430" cy="33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912" w14:paraId="00E304A9" w14:textId="77777777" w:rsidTr="000C561B">
        <w:tc>
          <w:tcPr>
            <w:tcW w:w="2493" w:type="dxa"/>
          </w:tcPr>
          <w:p w14:paraId="59038985" w14:textId="77777777" w:rsidR="00C55912" w:rsidRDefault="00527A50">
            <w:r>
              <w:lastRenderedPageBreak/>
              <w:t>WA DOH</w:t>
            </w:r>
            <w:r w:rsidR="00484736">
              <w:t xml:space="preserve"> Parent Immunization Reminder Letter</w:t>
            </w:r>
          </w:p>
          <w:p w14:paraId="0C26973B" w14:textId="77777777" w:rsidR="00FE11FA" w:rsidRDefault="00FE11FA"/>
          <w:p w14:paraId="237110A2" w14:textId="7E68029A" w:rsidR="00FE11FA" w:rsidRDefault="00FE11FA">
            <w:hyperlink r:id="rId21" w:history="1">
              <w:r w:rsidRPr="00FE11FA">
                <w:rPr>
                  <w:rStyle w:val="Hyperlink"/>
                </w:rPr>
                <w:t>English</w:t>
              </w:r>
            </w:hyperlink>
          </w:p>
          <w:p w14:paraId="6E1B44EA" w14:textId="5996A46A" w:rsidR="00FE11FA" w:rsidRDefault="00FE11FA"/>
        </w:tc>
        <w:tc>
          <w:tcPr>
            <w:tcW w:w="2092" w:type="dxa"/>
          </w:tcPr>
          <w:p w14:paraId="272FB481" w14:textId="79E019E7" w:rsidR="00C55912" w:rsidRDefault="00FE11FA">
            <w:r>
              <w:t>March 2025</w:t>
            </w:r>
          </w:p>
        </w:tc>
        <w:tc>
          <w:tcPr>
            <w:tcW w:w="6390" w:type="dxa"/>
          </w:tcPr>
          <w:p w14:paraId="6C2C7720" w14:textId="23CF6B2E" w:rsidR="00C55912" w:rsidRPr="000C561B" w:rsidRDefault="00EA75EC">
            <w:pPr>
              <w:rPr>
                <w:noProof/>
              </w:rPr>
            </w:pPr>
            <w:r w:rsidRPr="00EA75EC">
              <w:rPr>
                <w:noProof/>
              </w:rPr>
              <w:drawing>
                <wp:inline distT="0" distB="0" distL="0" distR="0" wp14:anchorId="674F8F76" wp14:editId="193D9B4B">
                  <wp:extent cx="3333750" cy="4044300"/>
                  <wp:effectExtent l="0" t="0" r="0" b="0"/>
                  <wp:docPr id="547383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831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755" cy="4047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1B" w14:paraId="47FF64DD" w14:textId="77777777" w:rsidTr="008131E0">
        <w:trPr>
          <w:trHeight w:val="692"/>
        </w:trPr>
        <w:tc>
          <w:tcPr>
            <w:tcW w:w="2493" w:type="dxa"/>
          </w:tcPr>
          <w:p w14:paraId="74381AD4" w14:textId="77777777" w:rsidR="00E00F31" w:rsidRDefault="00E00F31" w:rsidP="00E00F31">
            <w:r>
              <w:t>Flu Free WA Toolkit</w:t>
            </w:r>
          </w:p>
          <w:p w14:paraId="276A344C" w14:textId="77777777" w:rsidR="00E00F31" w:rsidRDefault="00E00F31" w:rsidP="00E00F31">
            <w:hyperlink r:id="rId23" w:history="1">
              <w:r w:rsidRPr="000C561B">
                <w:rPr>
                  <w:rStyle w:val="Hyperlink"/>
                </w:rPr>
                <w:t>Partner Toolkit</w:t>
              </w:r>
            </w:hyperlink>
          </w:p>
          <w:p w14:paraId="623211DD" w14:textId="77777777" w:rsidR="000C561B" w:rsidRDefault="000C561B"/>
        </w:tc>
        <w:tc>
          <w:tcPr>
            <w:tcW w:w="2092" w:type="dxa"/>
          </w:tcPr>
          <w:p w14:paraId="35E42F05" w14:textId="77777777" w:rsidR="000C561B" w:rsidRDefault="000C561B"/>
        </w:tc>
        <w:tc>
          <w:tcPr>
            <w:tcW w:w="6390" w:type="dxa"/>
          </w:tcPr>
          <w:p w14:paraId="0DEC943B" w14:textId="77777777" w:rsidR="000C561B" w:rsidRDefault="000C561B"/>
        </w:tc>
      </w:tr>
      <w:tr w:rsidR="000C561B" w14:paraId="14D132CF" w14:textId="77777777" w:rsidTr="000C561B">
        <w:tc>
          <w:tcPr>
            <w:tcW w:w="2493" w:type="dxa"/>
          </w:tcPr>
          <w:p w14:paraId="5DEFEFA7" w14:textId="77777777" w:rsidR="000C561B" w:rsidRDefault="000C561B">
            <w:r>
              <w:t xml:space="preserve">CDC Webpage – </w:t>
            </w:r>
            <w:hyperlink r:id="rId24" w:history="1">
              <w:r w:rsidRPr="000C561B">
                <w:rPr>
                  <w:rStyle w:val="Hyperlink"/>
                </w:rPr>
                <w:t>Flu Vaccine Safety</w:t>
              </w:r>
            </w:hyperlink>
          </w:p>
          <w:p w14:paraId="4D62AF1D" w14:textId="77777777" w:rsidR="000C561B" w:rsidRDefault="000C561B"/>
          <w:p w14:paraId="0F71C423" w14:textId="141BC278" w:rsidR="000C561B" w:rsidRDefault="000C561B">
            <w:hyperlink r:id="rId25" w:history="1">
              <w:r w:rsidRPr="000C561B">
                <w:rPr>
                  <w:rStyle w:val="Hyperlink"/>
                </w:rPr>
                <w:t>Spanish</w:t>
              </w:r>
            </w:hyperlink>
          </w:p>
        </w:tc>
        <w:tc>
          <w:tcPr>
            <w:tcW w:w="2092" w:type="dxa"/>
          </w:tcPr>
          <w:p w14:paraId="1A7E34F4" w14:textId="17E13CBD" w:rsidR="000C561B" w:rsidRDefault="000C561B">
            <w:r>
              <w:t>August 2023</w:t>
            </w:r>
          </w:p>
        </w:tc>
        <w:tc>
          <w:tcPr>
            <w:tcW w:w="6390" w:type="dxa"/>
          </w:tcPr>
          <w:p w14:paraId="76C23DFE" w14:textId="1C16ABD4" w:rsidR="000C561B" w:rsidRDefault="000C561B"/>
        </w:tc>
      </w:tr>
      <w:tr w:rsidR="008131E0" w14:paraId="7A639A5B" w14:textId="77777777" w:rsidTr="000C561B">
        <w:tc>
          <w:tcPr>
            <w:tcW w:w="2493" w:type="dxa"/>
          </w:tcPr>
          <w:p w14:paraId="40A6AFAE" w14:textId="222D7432" w:rsidR="008131E0" w:rsidRDefault="00FA462E">
            <w:r>
              <w:t xml:space="preserve">Immunize.org </w:t>
            </w:r>
            <w:r w:rsidR="00582165">
              <w:t xml:space="preserve">Webpage </w:t>
            </w:r>
          </w:p>
          <w:p w14:paraId="50E7DC3F" w14:textId="137C557F" w:rsidR="00FA462E" w:rsidRDefault="00FA462E">
            <w:hyperlink r:id="rId26" w:history="1">
              <w:r w:rsidRPr="00582165">
                <w:rPr>
                  <w:rStyle w:val="Hyperlink"/>
                </w:rPr>
                <w:t>Ask the Experts</w:t>
              </w:r>
            </w:hyperlink>
          </w:p>
        </w:tc>
        <w:tc>
          <w:tcPr>
            <w:tcW w:w="2092" w:type="dxa"/>
          </w:tcPr>
          <w:p w14:paraId="69F944CF" w14:textId="77777777" w:rsidR="008131E0" w:rsidRDefault="008131E0"/>
        </w:tc>
        <w:tc>
          <w:tcPr>
            <w:tcW w:w="6390" w:type="dxa"/>
          </w:tcPr>
          <w:p w14:paraId="1AD1B6EE" w14:textId="076A0989" w:rsidR="008131E0" w:rsidRDefault="00582165">
            <w:r w:rsidRPr="00582165">
              <w:t xml:space="preserve">Ask the Experts is </w:t>
            </w:r>
            <w:r>
              <w:t>a</w:t>
            </w:r>
            <w:r w:rsidRPr="00582165">
              <w:t xml:space="preserve"> popular destination for healthcare professionals. </w:t>
            </w:r>
            <w:r>
              <w:t>E</w:t>
            </w:r>
            <w:r w:rsidRPr="00582165">
              <w:t>xperts provide clear, easy-to-understand answers to commonly asked questions about vaccines and their use.</w:t>
            </w:r>
          </w:p>
        </w:tc>
      </w:tr>
      <w:tr w:rsidR="000C561B" w14:paraId="4948A351" w14:textId="77777777" w:rsidTr="000C561B">
        <w:tc>
          <w:tcPr>
            <w:tcW w:w="2493" w:type="dxa"/>
          </w:tcPr>
          <w:p w14:paraId="4BF0D185" w14:textId="77777777" w:rsidR="000C561B" w:rsidRDefault="00107158">
            <w:r>
              <w:t>WA DOH Webpage – Flu Facts</w:t>
            </w:r>
          </w:p>
          <w:p w14:paraId="2F319881" w14:textId="77777777" w:rsidR="00107158" w:rsidRDefault="00107158"/>
          <w:p w14:paraId="79795099" w14:textId="7C17951C" w:rsidR="00107158" w:rsidRDefault="00107158">
            <w:hyperlink r:id="rId27" w:history="1">
              <w:r w:rsidRPr="00107158">
                <w:rPr>
                  <w:rStyle w:val="Hyperlink"/>
                </w:rPr>
                <w:t>English</w:t>
              </w:r>
            </w:hyperlink>
            <w:r>
              <w:t xml:space="preserve"> / </w:t>
            </w:r>
            <w:hyperlink r:id="rId28" w:history="1">
              <w:r w:rsidRPr="00107158">
                <w:rPr>
                  <w:rStyle w:val="Hyperlink"/>
                </w:rPr>
                <w:t>Spanish</w:t>
              </w:r>
            </w:hyperlink>
          </w:p>
        </w:tc>
        <w:tc>
          <w:tcPr>
            <w:tcW w:w="2092" w:type="dxa"/>
          </w:tcPr>
          <w:p w14:paraId="3E15E4AF" w14:textId="44C22DE8" w:rsidR="000C561B" w:rsidRDefault="00107158">
            <w:r>
              <w:t>Updated often</w:t>
            </w:r>
          </w:p>
        </w:tc>
        <w:tc>
          <w:tcPr>
            <w:tcW w:w="6390" w:type="dxa"/>
          </w:tcPr>
          <w:p w14:paraId="68F2E503" w14:textId="77777777" w:rsidR="000C561B" w:rsidRDefault="000C561B"/>
        </w:tc>
      </w:tr>
      <w:tr w:rsidR="000C561B" w14:paraId="7BEE8A7E" w14:textId="77777777" w:rsidTr="000C561B">
        <w:tc>
          <w:tcPr>
            <w:tcW w:w="2493" w:type="dxa"/>
          </w:tcPr>
          <w:p w14:paraId="7482925C" w14:textId="77777777" w:rsidR="000C561B" w:rsidRDefault="00107158">
            <w:r>
              <w:t>WA DOH Webpage – Childhood Vaccine Campaign Toolkit</w:t>
            </w:r>
          </w:p>
          <w:p w14:paraId="395B3199" w14:textId="77777777" w:rsidR="00107158" w:rsidRDefault="00107158"/>
          <w:p w14:paraId="47653171" w14:textId="7991BF29" w:rsidR="00107158" w:rsidRDefault="00107158">
            <w:hyperlink r:id="rId29" w:history="1">
              <w:r w:rsidRPr="00107158">
                <w:rPr>
                  <w:rStyle w:val="Hyperlink"/>
                </w:rPr>
                <w:t>English</w:t>
              </w:r>
            </w:hyperlink>
            <w:r>
              <w:t xml:space="preserve"> webpage</w:t>
            </w:r>
          </w:p>
          <w:p w14:paraId="4EC4B004" w14:textId="6394E99B" w:rsidR="00107158" w:rsidRDefault="00107158"/>
        </w:tc>
        <w:tc>
          <w:tcPr>
            <w:tcW w:w="2092" w:type="dxa"/>
          </w:tcPr>
          <w:p w14:paraId="6AA1616B" w14:textId="6186DCEF" w:rsidR="000C561B" w:rsidRDefault="00107158">
            <w:r>
              <w:t>March 2023</w:t>
            </w:r>
          </w:p>
        </w:tc>
        <w:tc>
          <w:tcPr>
            <w:tcW w:w="6390" w:type="dxa"/>
          </w:tcPr>
          <w:p w14:paraId="4C232927" w14:textId="62D2C01D" w:rsidR="000C561B" w:rsidRDefault="00E00F31">
            <w:r>
              <w:t>Contains promotional materials (flyer, social media, school letter for parents, and backpack stuffer)</w:t>
            </w:r>
          </w:p>
        </w:tc>
      </w:tr>
      <w:tr w:rsidR="00107158" w14:paraId="4A314746" w14:textId="77777777" w:rsidTr="000C561B">
        <w:tc>
          <w:tcPr>
            <w:tcW w:w="2493" w:type="dxa"/>
          </w:tcPr>
          <w:p w14:paraId="0A76A613" w14:textId="77777777" w:rsidR="00107158" w:rsidRDefault="00107158">
            <w:r>
              <w:t>WA DOH Webpage – Childhood Immunizations are Important</w:t>
            </w:r>
          </w:p>
          <w:p w14:paraId="69E33A07" w14:textId="77777777" w:rsidR="00107158" w:rsidRDefault="00107158"/>
          <w:p w14:paraId="3C454C17" w14:textId="5CA5DB7D" w:rsidR="00107158" w:rsidRDefault="00107158">
            <w:hyperlink r:id="rId30" w:history="1">
              <w:r w:rsidRPr="00107158">
                <w:rPr>
                  <w:rStyle w:val="Hyperlink"/>
                </w:rPr>
                <w:t>English Webpage</w:t>
              </w:r>
            </w:hyperlink>
          </w:p>
        </w:tc>
        <w:tc>
          <w:tcPr>
            <w:tcW w:w="2092" w:type="dxa"/>
          </w:tcPr>
          <w:p w14:paraId="4984EE43" w14:textId="77777777" w:rsidR="00107158" w:rsidRDefault="00107158"/>
        </w:tc>
        <w:tc>
          <w:tcPr>
            <w:tcW w:w="6390" w:type="dxa"/>
          </w:tcPr>
          <w:p w14:paraId="0BB56D5D" w14:textId="1EC99CA2" w:rsidR="00107158" w:rsidRDefault="00E00F31">
            <w:r>
              <w:t>Facts and FAQs</w:t>
            </w:r>
          </w:p>
        </w:tc>
      </w:tr>
      <w:tr w:rsidR="00E00F31" w14:paraId="365F303F" w14:textId="77777777" w:rsidTr="000C561B">
        <w:tc>
          <w:tcPr>
            <w:tcW w:w="2493" w:type="dxa"/>
          </w:tcPr>
          <w:p w14:paraId="304D87B8" w14:textId="77777777" w:rsidR="00E00F31" w:rsidRDefault="00E00F31">
            <w:r>
              <w:lastRenderedPageBreak/>
              <w:t>WA DOH Webpage – Family Friendly Vaccine Requirements Page</w:t>
            </w:r>
          </w:p>
          <w:p w14:paraId="36BF6F00" w14:textId="77777777" w:rsidR="00E00F31" w:rsidRDefault="00E00F31"/>
          <w:p w14:paraId="01628F30" w14:textId="021E5468" w:rsidR="00E00F31" w:rsidRDefault="00E00F31">
            <w:hyperlink r:id="rId31" w:history="1">
              <w:r w:rsidRPr="00E00F31">
                <w:rPr>
                  <w:rStyle w:val="Hyperlink"/>
                </w:rPr>
                <w:t>English</w:t>
              </w:r>
            </w:hyperlink>
            <w:r>
              <w:t xml:space="preserve"> / </w:t>
            </w:r>
            <w:hyperlink r:id="rId32" w:history="1">
              <w:r w:rsidRPr="00E00F31">
                <w:rPr>
                  <w:rStyle w:val="Hyperlink"/>
                </w:rPr>
                <w:t>Spanish</w:t>
              </w:r>
            </w:hyperlink>
          </w:p>
        </w:tc>
        <w:tc>
          <w:tcPr>
            <w:tcW w:w="2092" w:type="dxa"/>
          </w:tcPr>
          <w:p w14:paraId="3D1BC807" w14:textId="77777777" w:rsidR="00E00F31" w:rsidRDefault="00E00F31"/>
        </w:tc>
        <w:tc>
          <w:tcPr>
            <w:tcW w:w="6390" w:type="dxa"/>
          </w:tcPr>
          <w:p w14:paraId="6DD59918" w14:textId="53D689DF" w:rsidR="00E00F31" w:rsidRDefault="00E00F31">
            <w:r>
              <w:t>Contains Immunization charts, links to CDC webpages for specific diseases, exemption forms, and certificate of immunization status forms.</w:t>
            </w:r>
          </w:p>
        </w:tc>
      </w:tr>
    </w:tbl>
    <w:p w14:paraId="7F36D145" w14:textId="08863BD3" w:rsidR="00427947" w:rsidRDefault="00427947"/>
    <w:sectPr w:rsidR="00427947" w:rsidSect="00F340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E1264E"/>
    <w:multiLevelType w:val="hybridMultilevel"/>
    <w:tmpl w:val="68282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F622AD"/>
    <w:multiLevelType w:val="hybridMultilevel"/>
    <w:tmpl w:val="EFBEC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77321">
    <w:abstractNumId w:val="1"/>
  </w:num>
  <w:num w:numId="2" w16cid:durableId="1562247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947"/>
    <w:rsid w:val="000201DB"/>
    <w:rsid w:val="000C561B"/>
    <w:rsid w:val="00107158"/>
    <w:rsid w:val="00122C4D"/>
    <w:rsid w:val="00206EF4"/>
    <w:rsid w:val="00325FE8"/>
    <w:rsid w:val="00427947"/>
    <w:rsid w:val="00484736"/>
    <w:rsid w:val="00527A50"/>
    <w:rsid w:val="00582165"/>
    <w:rsid w:val="005B7EA2"/>
    <w:rsid w:val="006540B0"/>
    <w:rsid w:val="00695F49"/>
    <w:rsid w:val="006E6CDA"/>
    <w:rsid w:val="00735163"/>
    <w:rsid w:val="0075099E"/>
    <w:rsid w:val="008131E0"/>
    <w:rsid w:val="0083296A"/>
    <w:rsid w:val="009C5128"/>
    <w:rsid w:val="00A84927"/>
    <w:rsid w:val="00B06C06"/>
    <w:rsid w:val="00B368BC"/>
    <w:rsid w:val="00BA0967"/>
    <w:rsid w:val="00BF5092"/>
    <w:rsid w:val="00C55912"/>
    <w:rsid w:val="00D13B71"/>
    <w:rsid w:val="00D70F7A"/>
    <w:rsid w:val="00D95A34"/>
    <w:rsid w:val="00DE031C"/>
    <w:rsid w:val="00E00F31"/>
    <w:rsid w:val="00E342D2"/>
    <w:rsid w:val="00EA75EC"/>
    <w:rsid w:val="00F34078"/>
    <w:rsid w:val="00FA462E"/>
    <w:rsid w:val="00FE11FA"/>
    <w:rsid w:val="00FE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7D4C0"/>
  <w15:chartTrackingRefBased/>
  <w15:docId w15:val="{66545D0B-23EE-4768-A849-692CBB5BE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79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79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79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79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79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79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79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79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79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79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79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79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79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79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79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79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79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79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79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79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79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79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79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79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79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79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79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79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794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27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2794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79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2C4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h.wa.gov/sites/default/files/2023-03/348739-AdolescentImmmunizationSchedulePoster-Spanish.pdf" TargetMode="External"/><Relationship Id="rId13" Type="http://schemas.openxmlformats.org/officeDocument/2006/relationships/hyperlink" Target="https://doh.wa.gov/sites/default/files/legacy/Documents/8200/348-093-FluBro-en-L.pdf?uid=6390d3793982d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immunize.org/ask-expert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h.wa.gov/sites/default/files/2025-03/825032-ParentImmunizationReminderLetterStudents.docx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doh.wa.gov/sites/default/files/legacy/Documents/Pubs/348-739-AdolescentImmmunizationSchedulePoster.pdf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immunize.org/wp-content/uploads/catg.d/p3115.pdf" TargetMode="External"/><Relationship Id="rId25" Type="http://schemas.openxmlformats.org/officeDocument/2006/relationships/hyperlink" Target="https://espanol.cdc.gov/flu/vaccine-safety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s://doh.wa.gov/you-and-your-family/immunization/children/childhood-vaccine-campaign-toolki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oh.wa.gov/sites/default/files/2024-12/348295-ParentSchoolChart-2025-2026.pdf" TargetMode="External"/><Relationship Id="rId11" Type="http://schemas.openxmlformats.org/officeDocument/2006/relationships/hyperlink" Target="https://www.cdc.gov/vaccines/imz-schedules/downloads/parent-ver-sch-0-6yrs-es.pdf" TargetMode="External"/><Relationship Id="rId24" Type="http://schemas.openxmlformats.org/officeDocument/2006/relationships/hyperlink" Target="https://www.cdc.gov/flu/vaccine-safety/?CDC_AAref_Val=https://www.cdc.gov/flu/prevent/vaccinesafety.htm" TargetMode="External"/><Relationship Id="rId32" Type="http://schemas.openxmlformats.org/officeDocument/2006/relationships/hyperlink" Target="https://doh.wa.gov/es/community-and-environment-schools-immunization/informacion-para-familias-sobre-requisitos-de-vacunacion-en-escuelas-y-centros-de-cuidado-infantil" TargetMode="External"/><Relationship Id="rId5" Type="http://schemas.openxmlformats.org/officeDocument/2006/relationships/hyperlink" Target="https://doh.wa.gov/sites/default/files/2023-12/348295-ParentSchoolChart-2024-2025.pdf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doh.wa.gov/you-and-your-family/illness-and-disease-z/flu/materials-and-resources/flu-free-washington-partner-toolkit" TargetMode="External"/><Relationship Id="rId28" Type="http://schemas.openxmlformats.org/officeDocument/2006/relationships/hyperlink" Target="https://doh.wa.gov/es/you-and-your-family-illness-and-disease-z-flu/actividad-de-la-gripe" TargetMode="External"/><Relationship Id="rId10" Type="http://schemas.openxmlformats.org/officeDocument/2006/relationships/hyperlink" Target="https://www.cdc.gov/vaccines/imz-schedules/downloads/parent-ver-sch-0-6yrs.pdf?CDC_AAref_Val=https://www.cdc.gov/vaccines/parents/downloads/parent-ver-sch-0-6yrs.pdf" TargetMode="External"/><Relationship Id="rId19" Type="http://schemas.openxmlformats.org/officeDocument/2006/relationships/hyperlink" Target="https://www.immunize.org/wp-content/uploads/catg.d/p4028.pdf" TargetMode="External"/><Relationship Id="rId31" Type="http://schemas.openxmlformats.org/officeDocument/2006/relationships/hyperlink" Target="https://doh.wa.gov/community-and-environment/schools/immunization/famili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doh.wa.gov/sites/default/files/legacy/Documents/8200/348-093-FluBro-es-L.pdf?uid=6390d37939d12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doh.wa.gov/you-and-your-family/illness-and-disease-z/flu/flu-facts" TargetMode="External"/><Relationship Id="rId30" Type="http://schemas.openxmlformats.org/officeDocument/2006/relationships/hyperlink" Target="https://doh.wa.gov/you-and-your-family/immunization/children/childhood-immunizations-are-importa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4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Jazlin Perez</dc:creator>
  <cp:keywords/>
  <dc:description/>
  <cp:lastModifiedBy>Jazlin Perez</cp:lastModifiedBy>
  <cp:revision>18</cp:revision>
  <dcterms:created xsi:type="dcterms:W3CDTF">2025-04-07T15:56:00Z</dcterms:created>
  <dcterms:modified xsi:type="dcterms:W3CDTF">2025-05-09T18:52:00Z</dcterms:modified>
</cp:coreProperties>
</file>